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ABE1A" w14:textId="77777777" w:rsidR="00334917" w:rsidRDefault="00334917" w:rsidP="00334917">
      <w:pPr>
        <w:rPr>
          <w:b/>
          <w:bCs/>
        </w:rPr>
      </w:pPr>
    </w:p>
    <w:p w14:paraId="778BE83D" w14:textId="1E96A9C6" w:rsidR="000F557B" w:rsidRDefault="000F557B" w:rsidP="002420A8"/>
    <w:p w14:paraId="0829F4C0" w14:textId="77777777" w:rsidR="00B3076E" w:rsidRDefault="00B3076E" w:rsidP="00B3076E">
      <w:pPr>
        <w:shd w:val="clear" w:color="auto" w:fill="DEB9F0"/>
        <w:ind w:left="90"/>
        <w:jc w:val="center"/>
      </w:pPr>
    </w:p>
    <w:p w14:paraId="35D69054" w14:textId="735A95FC" w:rsidR="00AF5D04" w:rsidRPr="00E42FD3" w:rsidRDefault="00AF5D04" w:rsidP="00E42FD3">
      <w:pPr>
        <w:shd w:val="clear" w:color="auto" w:fill="DEB9F0"/>
        <w:ind w:left="90"/>
        <w:jc w:val="center"/>
        <w:rPr>
          <w:b/>
        </w:rPr>
      </w:pPr>
      <w:r w:rsidRPr="00E42FD3">
        <w:rPr>
          <w:b/>
        </w:rPr>
        <w:t xml:space="preserve">Emotion Coaching is about helping children to </w:t>
      </w:r>
      <w:r w:rsidRPr="00E42FD3">
        <w:rPr>
          <w:b/>
          <w:bCs/>
          <w:iCs/>
        </w:rPr>
        <w:t>understand</w:t>
      </w:r>
      <w:r w:rsidRPr="00E42FD3">
        <w:rPr>
          <w:b/>
        </w:rPr>
        <w:t xml:space="preserve"> the different </w:t>
      </w:r>
      <w:r w:rsidRPr="00E42FD3">
        <w:rPr>
          <w:b/>
          <w:bCs/>
          <w:iCs/>
        </w:rPr>
        <w:t>emotions</w:t>
      </w:r>
      <w:r w:rsidRPr="00E42FD3">
        <w:rPr>
          <w:b/>
        </w:rPr>
        <w:t xml:space="preserve"> they experience, </w:t>
      </w:r>
      <w:r w:rsidRPr="00E42FD3">
        <w:rPr>
          <w:b/>
          <w:bCs/>
          <w:iCs/>
        </w:rPr>
        <w:t>why</w:t>
      </w:r>
      <w:r w:rsidRPr="00E42FD3">
        <w:rPr>
          <w:b/>
        </w:rPr>
        <w:t xml:space="preserve"> they occur and </w:t>
      </w:r>
      <w:r w:rsidRPr="00E42FD3">
        <w:rPr>
          <w:b/>
          <w:bCs/>
          <w:iCs/>
        </w:rPr>
        <w:t>how</w:t>
      </w:r>
      <w:r w:rsidRPr="00E42FD3">
        <w:rPr>
          <w:b/>
        </w:rPr>
        <w:t xml:space="preserve"> to handle them.</w:t>
      </w:r>
    </w:p>
    <w:p w14:paraId="559FED2C" w14:textId="77777777" w:rsidR="00AF5D04" w:rsidRDefault="00AF5D04" w:rsidP="00E42FD3">
      <w:pPr>
        <w:shd w:val="clear" w:color="auto" w:fill="DEB9F0"/>
        <w:ind w:left="90"/>
      </w:pPr>
    </w:p>
    <w:p w14:paraId="63CA4B9B" w14:textId="036BB232" w:rsidR="00AF5D04" w:rsidRDefault="002420A8" w:rsidP="00E42FD3">
      <w:pPr>
        <w:shd w:val="clear" w:color="auto" w:fill="DEB9F0"/>
        <w:ind w:left="90"/>
      </w:pPr>
      <w:r w:rsidRPr="002420A8">
        <w:t>As Emotion Coaching is a natural style of communication many people will already be ‘emotion coaches’, however, there are individual</w:t>
      </w:r>
      <w:r w:rsidR="00AF5D04">
        <w:t>s</w:t>
      </w:r>
      <w:r w:rsidRPr="002420A8">
        <w:t xml:space="preserve"> who wish to focus their skills in this area and be recognised by ECUK as facilitating others. </w:t>
      </w:r>
    </w:p>
    <w:p w14:paraId="7E983996" w14:textId="77777777" w:rsidR="00AF5D04" w:rsidRDefault="00AF5D04" w:rsidP="00E42FD3">
      <w:pPr>
        <w:shd w:val="clear" w:color="auto" w:fill="DEB9F0"/>
        <w:ind w:left="90"/>
      </w:pPr>
    </w:p>
    <w:p w14:paraId="3C590BB6" w14:textId="77777777" w:rsidR="00AF5D04" w:rsidRDefault="002420A8" w:rsidP="00E42FD3">
      <w:pPr>
        <w:shd w:val="clear" w:color="auto" w:fill="DEB9F0"/>
        <w:ind w:left="90"/>
      </w:pPr>
      <w:r w:rsidRPr="002420A8">
        <w:t>To this end we have a level of accreditation which includes being an ECUK Emotion Coach</w:t>
      </w:r>
      <w:r w:rsidR="00AF5D04">
        <w:t>ing Mentor</w:t>
      </w:r>
      <w:r w:rsidRPr="002420A8">
        <w:t xml:space="preserve">.  This is aimed at individuals who are committed to using an Emotion Coaching style of communication with others and sharing this on an individual level with </w:t>
      </w:r>
      <w:r w:rsidR="00AF5D04">
        <w:t>others through modelling, informal training and conversations.</w:t>
      </w:r>
    </w:p>
    <w:p w14:paraId="4C9F259E" w14:textId="77777777" w:rsidR="00B3076E" w:rsidRDefault="00B3076E" w:rsidP="00B3076E">
      <w:pPr>
        <w:shd w:val="clear" w:color="auto" w:fill="DEB9F0"/>
        <w:ind w:left="90"/>
      </w:pPr>
    </w:p>
    <w:p w14:paraId="3F64E5D3" w14:textId="77777777" w:rsidR="00AF5D04" w:rsidRDefault="00AF5D04" w:rsidP="002420A8">
      <w:pPr>
        <w:ind w:left="90"/>
      </w:pPr>
    </w:p>
    <w:p w14:paraId="388B3F8C" w14:textId="7538DF0D" w:rsidR="002420A8" w:rsidRPr="002420A8" w:rsidRDefault="00C455DA" w:rsidP="002420A8">
      <w:pPr>
        <w:ind w:left="90"/>
      </w:pPr>
      <w:r w:rsidRPr="002420A8">
        <w:rPr>
          <w:b/>
          <w:bCs/>
        </w:rPr>
        <w:t xml:space="preserve">There are two routes </w:t>
      </w:r>
      <w:r w:rsidR="002420A8" w:rsidRPr="002420A8">
        <w:rPr>
          <w:b/>
          <w:bCs/>
        </w:rPr>
        <w:t xml:space="preserve">applicants may take </w:t>
      </w:r>
      <w:r w:rsidRPr="002420A8">
        <w:rPr>
          <w:b/>
          <w:bCs/>
        </w:rPr>
        <w:t>to be</w:t>
      </w:r>
      <w:r w:rsidR="000F557B" w:rsidRPr="002420A8">
        <w:rPr>
          <w:b/>
          <w:bCs/>
        </w:rPr>
        <w:t xml:space="preserve"> endorsed by Emotion Coaching UK as a</w:t>
      </w:r>
      <w:r w:rsidR="00AF5D04">
        <w:rPr>
          <w:b/>
          <w:bCs/>
        </w:rPr>
        <w:t>n</w:t>
      </w:r>
      <w:r w:rsidR="000F557B" w:rsidRPr="002420A8">
        <w:rPr>
          <w:b/>
          <w:bCs/>
        </w:rPr>
        <w:t xml:space="preserve"> ‘</w:t>
      </w:r>
      <w:r w:rsidR="00003E51" w:rsidRPr="002420A8">
        <w:rPr>
          <w:b/>
          <w:bCs/>
        </w:rPr>
        <w:t>Emotion Coaching Mentor’</w:t>
      </w:r>
      <w:r w:rsidRPr="002420A8">
        <w:rPr>
          <w:b/>
          <w:bCs/>
        </w:rPr>
        <w:t>.</w:t>
      </w:r>
      <w:r w:rsidR="00003E51" w:rsidRPr="002420A8">
        <w:rPr>
          <w:b/>
          <w:bCs/>
        </w:rPr>
        <w:t xml:space="preserve"> </w:t>
      </w:r>
    </w:p>
    <w:p w14:paraId="2BC4AD9D" w14:textId="77777777" w:rsidR="002420A8" w:rsidRPr="002420A8" w:rsidRDefault="002420A8" w:rsidP="002420A8">
      <w:pPr>
        <w:pStyle w:val="ListParagraph"/>
        <w:ind w:left="450"/>
      </w:pPr>
    </w:p>
    <w:p w14:paraId="0706276C" w14:textId="6C1D0BC8" w:rsidR="00C455DA" w:rsidRDefault="00C455DA" w:rsidP="002420A8">
      <w:pPr>
        <w:pStyle w:val="ListParagraph"/>
        <w:ind w:left="450"/>
      </w:pPr>
      <w:r w:rsidRPr="002420A8">
        <w:rPr>
          <w:bCs/>
        </w:rPr>
        <w:t>A</w:t>
      </w:r>
      <w:r w:rsidR="000F557B" w:rsidRPr="002420A8">
        <w:rPr>
          <w:bCs/>
        </w:rPr>
        <w:t xml:space="preserve">pplicants </w:t>
      </w:r>
      <w:r w:rsidRPr="002420A8">
        <w:rPr>
          <w:bCs/>
        </w:rPr>
        <w:t xml:space="preserve">will have </w:t>
      </w:r>
      <w:r w:rsidR="00AF5D04">
        <w:rPr>
          <w:bCs/>
        </w:rPr>
        <w:t>received initial</w:t>
      </w:r>
      <w:r w:rsidRPr="00C455DA">
        <w:rPr>
          <w:b/>
          <w:bCs/>
        </w:rPr>
        <w:t xml:space="preserve"> </w:t>
      </w:r>
      <w:r>
        <w:t>t</w:t>
      </w:r>
      <w:r w:rsidR="00AF5D04">
        <w:t>raining</w:t>
      </w:r>
      <w:r w:rsidRPr="00C455DA">
        <w:t xml:space="preserve"> by </w:t>
      </w:r>
      <w:r>
        <w:t xml:space="preserve">ECUK </w:t>
      </w:r>
      <w:r w:rsidRPr="00C455DA">
        <w:t>Foundation Trainers</w:t>
      </w:r>
      <w:r w:rsidR="002420A8">
        <w:t xml:space="preserve"> (FT)</w:t>
      </w:r>
      <w:r w:rsidRPr="00C455DA">
        <w:t>, Lead Practitioner Trainer</w:t>
      </w:r>
      <w:r>
        <w:t>s</w:t>
      </w:r>
      <w:r w:rsidR="002420A8">
        <w:t xml:space="preserve"> (LPT)</w:t>
      </w:r>
      <w:r w:rsidRPr="00C455DA">
        <w:t xml:space="preserve"> or ECUK Practitioner Trainer</w:t>
      </w:r>
      <w:r>
        <w:t>s</w:t>
      </w:r>
      <w:r w:rsidR="002420A8">
        <w:t xml:space="preserve"> (PT)</w:t>
      </w:r>
      <w:r w:rsidR="00AF5D04">
        <w:t xml:space="preserve"> and can take</w:t>
      </w:r>
      <w:r w:rsidR="002420A8">
        <w:t xml:space="preserve"> routes A or B.</w:t>
      </w:r>
    </w:p>
    <w:p w14:paraId="5685B1EF" w14:textId="77777777" w:rsidR="002420A8" w:rsidRDefault="002420A8" w:rsidP="002420A8">
      <w:pPr>
        <w:pStyle w:val="ListParagraph"/>
        <w:ind w:left="450"/>
      </w:pPr>
    </w:p>
    <w:p w14:paraId="3716E8C2" w14:textId="673811F7" w:rsidR="00C455DA" w:rsidRPr="00C455DA" w:rsidRDefault="00C455DA" w:rsidP="00C455DA">
      <w:pPr>
        <w:rPr>
          <w:u w:val="single"/>
        </w:rPr>
      </w:pPr>
      <w:r w:rsidRPr="00C455DA">
        <w:rPr>
          <w:u w:val="single"/>
        </w:rPr>
        <w:t xml:space="preserve">Route A </w:t>
      </w:r>
    </w:p>
    <w:p w14:paraId="04EC33E8" w14:textId="108FFE38" w:rsidR="00C455DA" w:rsidRDefault="00C455DA" w:rsidP="00C455DA">
      <w:pPr>
        <w:pStyle w:val="ListParagraph"/>
        <w:numPr>
          <w:ilvl w:val="0"/>
          <w:numId w:val="9"/>
        </w:numPr>
      </w:pPr>
      <w:r>
        <w:t>T</w:t>
      </w:r>
      <w:r w:rsidRPr="00C455DA">
        <w:t>wo-day core training in Emotion Coaching</w:t>
      </w:r>
    </w:p>
    <w:p w14:paraId="7CD0103F" w14:textId="550C3E51" w:rsidR="00C455DA" w:rsidRPr="00C455DA" w:rsidRDefault="00C455DA" w:rsidP="00C455DA">
      <w:pPr>
        <w:pStyle w:val="ListParagraph"/>
        <w:numPr>
          <w:ilvl w:val="0"/>
          <w:numId w:val="9"/>
        </w:numPr>
      </w:pPr>
      <w:r>
        <w:t>Read key texts</w:t>
      </w:r>
    </w:p>
    <w:p w14:paraId="749009C5" w14:textId="555FAC9E" w:rsidR="00C455DA" w:rsidRPr="00C455DA" w:rsidRDefault="00C455DA" w:rsidP="00C455DA">
      <w:pPr>
        <w:pStyle w:val="ListParagraph"/>
        <w:numPr>
          <w:ilvl w:val="0"/>
          <w:numId w:val="9"/>
        </w:numPr>
      </w:pPr>
      <w:r w:rsidRPr="00C455DA">
        <w:t xml:space="preserve">Completed a case study using Emotion Coaching </w:t>
      </w:r>
    </w:p>
    <w:p w14:paraId="3A657949" w14:textId="77777777" w:rsidR="00BC4153" w:rsidRPr="00BC4153" w:rsidRDefault="00C455DA" w:rsidP="00BC4153">
      <w:pPr>
        <w:pStyle w:val="ListParagraph"/>
        <w:numPr>
          <w:ilvl w:val="0"/>
          <w:numId w:val="9"/>
        </w:numPr>
      </w:pPr>
      <w:r>
        <w:t>Completed a r</w:t>
      </w:r>
      <w:r w:rsidRPr="00C455DA">
        <w:t>eflective log - minimum of three entries over three months.</w:t>
      </w:r>
      <w:r w:rsidR="00BC4153">
        <w:t xml:space="preserve"> </w:t>
      </w:r>
      <w:r w:rsidR="00BC4153" w:rsidRPr="00BC4153">
        <w:t xml:space="preserve">Including one entry where Emotion Coaching did not go as planned or could be thought of as unsuccessful. </w:t>
      </w:r>
    </w:p>
    <w:p w14:paraId="59259B32" w14:textId="77777777" w:rsidR="00C455DA" w:rsidRPr="00C455DA" w:rsidRDefault="00C455DA" w:rsidP="00BC4153"/>
    <w:p w14:paraId="12BFB312" w14:textId="77777777" w:rsidR="00C455DA" w:rsidRDefault="00C455DA" w:rsidP="00C455DA">
      <w:pPr>
        <w:numPr>
          <w:ilvl w:val="0"/>
          <w:numId w:val="1"/>
        </w:numPr>
        <w:ind w:left="426"/>
      </w:pPr>
      <w:r w:rsidRPr="00C455DA">
        <w:t>Or</w:t>
      </w:r>
    </w:p>
    <w:p w14:paraId="442BD07F" w14:textId="77777777" w:rsidR="00C455DA" w:rsidRPr="00C455DA" w:rsidRDefault="00C455DA" w:rsidP="00C455DA">
      <w:pPr>
        <w:numPr>
          <w:ilvl w:val="0"/>
          <w:numId w:val="1"/>
        </w:numPr>
        <w:ind w:left="426"/>
      </w:pPr>
    </w:p>
    <w:p w14:paraId="5F456E36" w14:textId="30572BAA" w:rsidR="00C455DA" w:rsidRPr="00C455DA" w:rsidRDefault="00C455DA" w:rsidP="00C455DA">
      <w:pPr>
        <w:rPr>
          <w:u w:val="single"/>
        </w:rPr>
      </w:pPr>
      <w:r w:rsidRPr="00C455DA">
        <w:rPr>
          <w:u w:val="single"/>
        </w:rPr>
        <w:t>Route B</w:t>
      </w:r>
    </w:p>
    <w:p w14:paraId="05A2020F" w14:textId="0BC2B292" w:rsidR="00C455DA" w:rsidRPr="00C455DA" w:rsidRDefault="00C455DA" w:rsidP="00C455DA">
      <w:pPr>
        <w:pStyle w:val="ListParagraph"/>
        <w:numPr>
          <w:ilvl w:val="0"/>
          <w:numId w:val="10"/>
        </w:numPr>
      </w:pPr>
      <w:r>
        <w:t xml:space="preserve">Training comprising </w:t>
      </w:r>
      <w:r w:rsidRPr="00C455DA">
        <w:t xml:space="preserve">a </w:t>
      </w:r>
      <w:r w:rsidRPr="00AF5D04">
        <w:rPr>
          <w:i/>
        </w:rPr>
        <w:t>minimum</w:t>
      </w:r>
      <w:r w:rsidRPr="00C455DA">
        <w:t xml:space="preserve"> of 4 hours</w:t>
      </w:r>
      <w:r>
        <w:t>.</w:t>
      </w:r>
      <w:r w:rsidRPr="00C455DA">
        <w:t xml:space="preserve"> This can be a combination of:</w:t>
      </w:r>
    </w:p>
    <w:p w14:paraId="3335B744" w14:textId="36A726B6" w:rsidR="00C455DA" w:rsidRPr="00C455DA" w:rsidRDefault="002420A8" w:rsidP="00C455DA">
      <w:pPr>
        <w:pStyle w:val="ListParagraph"/>
        <w:numPr>
          <w:ilvl w:val="1"/>
          <w:numId w:val="10"/>
        </w:numPr>
      </w:pPr>
      <w:r>
        <w:t>attending training sessions</w:t>
      </w:r>
      <w:r w:rsidR="00C455DA" w:rsidRPr="00C455DA">
        <w:t xml:space="preserve"> </w:t>
      </w:r>
    </w:p>
    <w:p w14:paraId="2EC47FED" w14:textId="77777777" w:rsidR="00C455DA" w:rsidRPr="00C455DA" w:rsidRDefault="00C455DA" w:rsidP="00C455DA">
      <w:pPr>
        <w:pStyle w:val="ListParagraph"/>
        <w:numPr>
          <w:ilvl w:val="1"/>
          <w:numId w:val="10"/>
        </w:numPr>
      </w:pPr>
      <w:r w:rsidRPr="00C455DA">
        <w:t>follow-up workshops</w:t>
      </w:r>
    </w:p>
    <w:p w14:paraId="436C60DE" w14:textId="169C9133" w:rsidR="00C455DA" w:rsidRPr="00C455DA" w:rsidRDefault="00C455DA" w:rsidP="00C455DA">
      <w:pPr>
        <w:pStyle w:val="ListParagraph"/>
        <w:numPr>
          <w:ilvl w:val="1"/>
          <w:numId w:val="10"/>
        </w:numPr>
      </w:pPr>
      <w:r w:rsidRPr="00C455DA">
        <w:t>consultation/supervision</w:t>
      </w:r>
      <w:r w:rsidR="002420A8">
        <w:t xml:space="preserve"> with the FT, LPT or PT.</w:t>
      </w:r>
    </w:p>
    <w:p w14:paraId="2FCD0036" w14:textId="7659F4DC" w:rsidR="00C455DA" w:rsidRPr="00C455DA" w:rsidRDefault="00C455DA" w:rsidP="00C455DA">
      <w:pPr>
        <w:pStyle w:val="ListParagraph"/>
        <w:numPr>
          <w:ilvl w:val="0"/>
          <w:numId w:val="10"/>
        </w:numPr>
      </w:pPr>
      <w:r>
        <w:t xml:space="preserve">Read </w:t>
      </w:r>
      <w:r w:rsidRPr="00C455DA">
        <w:t>key texts</w:t>
      </w:r>
    </w:p>
    <w:p w14:paraId="3129161B" w14:textId="77777777" w:rsidR="00BC4153" w:rsidRPr="00BC4153" w:rsidRDefault="00C455DA" w:rsidP="00BC4153">
      <w:pPr>
        <w:pStyle w:val="ListParagraph"/>
        <w:numPr>
          <w:ilvl w:val="0"/>
          <w:numId w:val="10"/>
        </w:numPr>
      </w:pPr>
      <w:r w:rsidRPr="00C455DA">
        <w:t>Completed 5 examples of how you have used Emotion Coaching over a minimum of 6 months and a reflection for each.</w:t>
      </w:r>
      <w:r w:rsidR="00BC4153">
        <w:t xml:space="preserve"> </w:t>
      </w:r>
      <w:r w:rsidR="00BC4153" w:rsidRPr="00BC4153">
        <w:t xml:space="preserve">Including one entry where Emotion Coaching did not go as planned or could be thought of as unsuccessful. </w:t>
      </w:r>
    </w:p>
    <w:p w14:paraId="668DF01B" w14:textId="2A2A504A" w:rsidR="00C455DA" w:rsidRPr="00C455DA" w:rsidRDefault="00C455DA" w:rsidP="00BC4153">
      <w:pPr>
        <w:pStyle w:val="ListParagraph"/>
        <w:ind w:left="786"/>
      </w:pPr>
    </w:p>
    <w:p w14:paraId="5706CBFB" w14:textId="1082EB14" w:rsidR="000F557B" w:rsidRDefault="000F557B" w:rsidP="00C455DA">
      <w:pPr>
        <w:numPr>
          <w:ilvl w:val="0"/>
          <w:numId w:val="1"/>
        </w:numPr>
        <w:ind w:left="426"/>
      </w:pPr>
      <w:r w:rsidRPr="000F557B">
        <w:t xml:space="preserve"> </w:t>
      </w:r>
    </w:p>
    <w:p w14:paraId="4ABC6DC3" w14:textId="60C27EEC" w:rsidR="00C455DA" w:rsidRPr="002420A8" w:rsidRDefault="002420A8" w:rsidP="002420A8">
      <w:pPr>
        <w:numPr>
          <w:ilvl w:val="0"/>
          <w:numId w:val="1"/>
        </w:numPr>
        <w:ind w:left="0" w:firstLine="0"/>
      </w:pPr>
      <w:r>
        <w:lastRenderedPageBreak/>
        <w:t>If consent is given, Emotion Coaching mentors will be recognised on the Emotion Coaching UK/International website</w:t>
      </w:r>
    </w:p>
    <w:p w14:paraId="39CB9FB1" w14:textId="741397ED" w:rsidR="000F557B" w:rsidRPr="000F557B" w:rsidRDefault="000F557B" w:rsidP="000F557B">
      <w:pPr>
        <w:numPr>
          <w:ilvl w:val="0"/>
          <w:numId w:val="1"/>
        </w:numPr>
        <w:ind w:left="284" w:hanging="284"/>
      </w:pPr>
      <w:r w:rsidRPr="000F557B">
        <w:rPr>
          <w:rFonts w:ascii="MS Mincho" w:eastAsia="MS Mincho" w:hAnsi="MS Mincho" w:cs="MS Mincho"/>
        </w:rPr>
        <w:t> </w:t>
      </w:r>
    </w:p>
    <w:p w14:paraId="53BA1893" w14:textId="77777777" w:rsidR="000F557B" w:rsidRPr="000F557B" w:rsidRDefault="000F557B" w:rsidP="000F557B">
      <w:pPr>
        <w:numPr>
          <w:ilvl w:val="0"/>
          <w:numId w:val="1"/>
        </w:numPr>
        <w:ind w:left="284" w:hanging="284"/>
      </w:pPr>
    </w:p>
    <w:p w14:paraId="6044EA2C" w14:textId="77777777" w:rsidR="00AF5D04" w:rsidRPr="00AF5D04" w:rsidRDefault="000F557B" w:rsidP="000F557B">
      <w:pPr>
        <w:numPr>
          <w:ilvl w:val="0"/>
          <w:numId w:val="1"/>
        </w:numPr>
        <w:ind w:left="284" w:hanging="284"/>
      </w:pPr>
      <w:r w:rsidRPr="000F557B">
        <w:rPr>
          <w:b/>
          <w:bCs/>
        </w:rPr>
        <w:t>3.</w:t>
      </w:r>
      <w:r>
        <w:t xml:space="preserve"> </w:t>
      </w:r>
      <w:r w:rsidRPr="00A33F6E">
        <w:rPr>
          <w:b/>
          <w:bCs/>
        </w:rPr>
        <w:t>End</w:t>
      </w:r>
      <w:r w:rsidRPr="00AF5D04">
        <w:rPr>
          <w:b/>
          <w:bCs/>
        </w:rPr>
        <w:t xml:space="preserve">orsement lasts for 12 months. </w:t>
      </w:r>
    </w:p>
    <w:p w14:paraId="62BA81FC" w14:textId="77777777" w:rsidR="00AF5D04" w:rsidRDefault="00AF5D04" w:rsidP="00AF5D04">
      <w:pPr>
        <w:rPr>
          <w:bCs/>
        </w:rPr>
      </w:pPr>
    </w:p>
    <w:p w14:paraId="39E7DEB7" w14:textId="6890D383" w:rsidR="00AF5D04" w:rsidRPr="00AF5D04" w:rsidRDefault="000F557B" w:rsidP="00AF5D04">
      <w:pPr>
        <w:numPr>
          <w:ilvl w:val="0"/>
          <w:numId w:val="1"/>
        </w:numPr>
        <w:ind w:left="284" w:hanging="284"/>
      </w:pPr>
      <w:r w:rsidRPr="00AF5D04">
        <w:rPr>
          <w:bCs/>
        </w:rPr>
        <w:t xml:space="preserve">To renew the endorsement, an </w:t>
      </w:r>
      <w:r w:rsidR="00C455DA" w:rsidRPr="00AF5D04">
        <w:rPr>
          <w:bCs/>
        </w:rPr>
        <w:t>Emotio</w:t>
      </w:r>
      <w:r w:rsidR="00AF5D04" w:rsidRPr="00AF5D04">
        <w:rPr>
          <w:bCs/>
        </w:rPr>
        <w:t>n</w:t>
      </w:r>
      <w:r w:rsidR="00C455DA" w:rsidRPr="00AF5D04">
        <w:rPr>
          <w:bCs/>
        </w:rPr>
        <w:t xml:space="preserve"> Coach</w:t>
      </w:r>
      <w:r w:rsidR="00AF5D04">
        <w:rPr>
          <w:bCs/>
        </w:rPr>
        <w:t>ing Mentor</w:t>
      </w:r>
      <w:r w:rsidR="00C455DA" w:rsidRPr="00AF5D04">
        <w:rPr>
          <w:bCs/>
        </w:rPr>
        <w:t xml:space="preserve"> need</w:t>
      </w:r>
      <w:r w:rsidR="00AF5D04">
        <w:rPr>
          <w:bCs/>
        </w:rPr>
        <w:t>s</w:t>
      </w:r>
      <w:r w:rsidR="00C455DA" w:rsidRPr="00AF5D04">
        <w:rPr>
          <w:bCs/>
        </w:rPr>
        <w:t xml:space="preserve"> to attend </w:t>
      </w:r>
      <w:r w:rsidR="00AF5D04">
        <w:rPr>
          <w:bCs/>
        </w:rPr>
        <w:t>at least one Emotion-C</w:t>
      </w:r>
      <w:r w:rsidR="00C455DA" w:rsidRPr="00AF5D04">
        <w:rPr>
          <w:bCs/>
        </w:rPr>
        <w:t xml:space="preserve">oaching based CPD session </w:t>
      </w:r>
      <w:r w:rsidR="00AF5D04">
        <w:rPr>
          <w:bCs/>
        </w:rPr>
        <w:t>(</w:t>
      </w:r>
      <w:r w:rsidR="00C455DA" w:rsidRPr="00AF5D04">
        <w:rPr>
          <w:bCs/>
        </w:rPr>
        <w:t>of two hour</w:t>
      </w:r>
      <w:r w:rsidR="002420A8" w:rsidRPr="00AF5D04">
        <w:rPr>
          <w:bCs/>
        </w:rPr>
        <w:t>s minimum</w:t>
      </w:r>
      <w:r w:rsidR="00AF5D04">
        <w:rPr>
          <w:bCs/>
        </w:rPr>
        <w:t>)</w:t>
      </w:r>
      <w:r w:rsidR="002420A8" w:rsidRPr="00AF5D04">
        <w:rPr>
          <w:bCs/>
        </w:rPr>
        <w:t xml:space="preserve"> led by</w:t>
      </w:r>
      <w:r w:rsidR="00834FA8">
        <w:rPr>
          <w:bCs/>
        </w:rPr>
        <w:t xml:space="preserve"> an</w:t>
      </w:r>
      <w:bookmarkStart w:id="0" w:name="_GoBack"/>
      <w:bookmarkEnd w:id="0"/>
      <w:r w:rsidR="00AF5D04">
        <w:rPr>
          <w:bCs/>
        </w:rPr>
        <w:t xml:space="preserve"> ECUK Foundation Trainer</w:t>
      </w:r>
      <w:r w:rsidR="00C455DA" w:rsidRPr="00AF5D04">
        <w:rPr>
          <w:bCs/>
        </w:rPr>
        <w:t>, L</w:t>
      </w:r>
      <w:r w:rsidR="00AF5D04">
        <w:rPr>
          <w:bCs/>
        </w:rPr>
        <w:t xml:space="preserve">ead </w:t>
      </w:r>
      <w:r w:rsidR="00C455DA" w:rsidRPr="00AF5D04">
        <w:rPr>
          <w:bCs/>
        </w:rPr>
        <w:t>P</w:t>
      </w:r>
      <w:r w:rsidR="00AF5D04">
        <w:rPr>
          <w:bCs/>
        </w:rPr>
        <w:t>ractitioner Trainer</w:t>
      </w:r>
      <w:r w:rsidR="00C455DA" w:rsidRPr="00AF5D04">
        <w:rPr>
          <w:bCs/>
        </w:rPr>
        <w:t xml:space="preserve"> or P</w:t>
      </w:r>
      <w:r w:rsidR="00AF5D04">
        <w:rPr>
          <w:bCs/>
        </w:rPr>
        <w:t xml:space="preserve">ractitioner </w:t>
      </w:r>
      <w:r w:rsidR="00C455DA" w:rsidRPr="00AF5D04">
        <w:rPr>
          <w:bCs/>
        </w:rPr>
        <w:t>T</w:t>
      </w:r>
      <w:r w:rsidR="00AF5D04">
        <w:rPr>
          <w:bCs/>
        </w:rPr>
        <w:t>rainer</w:t>
      </w:r>
      <w:r w:rsidR="00C455DA" w:rsidRPr="00AF5D04">
        <w:rPr>
          <w:bCs/>
        </w:rPr>
        <w:t>.</w:t>
      </w:r>
      <w:r w:rsidR="00C455DA">
        <w:rPr>
          <w:b/>
          <w:bCs/>
        </w:rPr>
        <w:t xml:space="preserve"> </w:t>
      </w:r>
    </w:p>
    <w:p w14:paraId="3CD3E0FC" w14:textId="46320656" w:rsidR="000F557B" w:rsidRPr="00B3076E" w:rsidRDefault="000F557B" w:rsidP="000F557B">
      <w:pPr>
        <w:numPr>
          <w:ilvl w:val="0"/>
          <w:numId w:val="1"/>
        </w:numPr>
        <w:ind w:left="284" w:hanging="284"/>
      </w:pPr>
      <w:r w:rsidRPr="000F557B">
        <w:rPr>
          <w:rFonts w:ascii="MS Mincho" w:eastAsia="MS Mincho" w:hAnsi="MS Mincho" w:cs="MS Mincho"/>
        </w:rPr>
        <w:t> </w:t>
      </w:r>
    </w:p>
    <w:p w14:paraId="2ADB4F54" w14:textId="2BE8296F" w:rsidR="000F557B" w:rsidRDefault="000F557B" w:rsidP="00AF5D04">
      <w:pPr>
        <w:numPr>
          <w:ilvl w:val="0"/>
          <w:numId w:val="1"/>
        </w:numPr>
        <w:ind w:left="284" w:hanging="284"/>
      </w:pPr>
      <w:r w:rsidRPr="000F557B">
        <w:rPr>
          <w:b/>
          <w:bCs/>
        </w:rPr>
        <w:t>4.</w:t>
      </w:r>
      <w:r>
        <w:t xml:space="preserve"> </w:t>
      </w:r>
      <w:r w:rsidRPr="000F557B">
        <w:rPr>
          <w:b/>
          <w:bCs/>
        </w:rPr>
        <w:t>Cost:</w:t>
      </w:r>
      <w:r>
        <w:t xml:space="preserve">  </w:t>
      </w:r>
      <w:r w:rsidR="00AF5D04">
        <w:t>Initial a</w:t>
      </w:r>
      <w:r w:rsidR="00C455DA">
        <w:t>pplication cost</w:t>
      </w:r>
      <w:r w:rsidR="00AF5D04">
        <w:t>s</w:t>
      </w:r>
      <w:r w:rsidR="00C455DA">
        <w:t xml:space="preserve"> £25, CPD workshop</w:t>
      </w:r>
      <w:r w:rsidR="00B12C73">
        <w:t>s will vary according to locality</w:t>
      </w:r>
      <w:r w:rsidR="00E42FD3">
        <w:t>.</w:t>
      </w:r>
      <w:r w:rsidR="00C455DA">
        <w:t xml:space="preserve"> </w:t>
      </w:r>
    </w:p>
    <w:p w14:paraId="09232D25" w14:textId="77777777" w:rsidR="00334917" w:rsidRPr="000F557B" w:rsidRDefault="00334917" w:rsidP="00334917"/>
    <w:p w14:paraId="3A7F181E" w14:textId="07B21889" w:rsidR="000F557B" w:rsidRDefault="00AF5D04" w:rsidP="00AF5D04">
      <w:pPr>
        <w:rPr>
          <w:rFonts w:ascii="MS Mincho" w:eastAsia="MS Mincho" w:hAnsi="MS Mincho" w:cs="MS Mincho"/>
        </w:rPr>
      </w:pPr>
      <w:r>
        <w:rPr>
          <w:b/>
          <w:bCs/>
        </w:rPr>
        <w:t xml:space="preserve">5. </w:t>
      </w:r>
      <w:r w:rsidR="000F557B">
        <w:rPr>
          <w:b/>
          <w:bCs/>
        </w:rPr>
        <w:t xml:space="preserve"> </w:t>
      </w:r>
      <w:r w:rsidR="000F557B" w:rsidRPr="000F557B">
        <w:rPr>
          <w:b/>
          <w:bCs/>
        </w:rPr>
        <w:t>Key</w:t>
      </w:r>
      <w:r w:rsidR="000F557B">
        <w:rPr>
          <w:b/>
          <w:bCs/>
        </w:rPr>
        <w:t xml:space="preserve"> </w:t>
      </w:r>
      <w:r w:rsidR="000F557B" w:rsidRPr="000F557B">
        <w:rPr>
          <w:b/>
          <w:bCs/>
        </w:rPr>
        <w:t>Texts</w:t>
      </w:r>
      <w:r w:rsidR="000F557B">
        <w:rPr>
          <w:b/>
          <w:bCs/>
        </w:rPr>
        <w:t xml:space="preserve"> </w:t>
      </w:r>
      <w:r w:rsidR="000F557B" w:rsidRPr="000F557B">
        <w:rPr>
          <w:b/>
          <w:bCs/>
        </w:rPr>
        <w:t xml:space="preserve"> </w:t>
      </w:r>
      <w:r w:rsidR="000F557B" w:rsidRPr="000F557B">
        <w:rPr>
          <w:rFonts w:ascii="MS Mincho" w:eastAsia="MS Mincho" w:hAnsi="MS Mincho" w:cs="MS Mincho"/>
        </w:rPr>
        <w:t> </w:t>
      </w:r>
    </w:p>
    <w:p w14:paraId="38CCFF21" w14:textId="4DD70ADC" w:rsidR="009E79E5" w:rsidRPr="009E79E5" w:rsidRDefault="00B12C73" w:rsidP="00B12C73">
      <w:pPr>
        <w:rPr>
          <w:u w:val="single"/>
        </w:rPr>
      </w:pPr>
      <w:r>
        <w:rPr>
          <w:u w:val="single"/>
        </w:rPr>
        <w:t>Required</w:t>
      </w:r>
      <w:r w:rsidR="004F39BB" w:rsidRPr="009E79E5">
        <w:rPr>
          <w:u w:val="single"/>
        </w:rPr>
        <w:t xml:space="preserve">  </w:t>
      </w:r>
    </w:p>
    <w:p w14:paraId="2B6472BA" w14:textId="77777777" w:rsidR="000F557B" w:rsidRDefault="000F557B" w:rsidP="009E79E5">
      <w:pPr>
        <w:pStyle w:val="ListParagraph"/>
        <w:numPr>
          <w:ilvl w:val="0"/>
          <w:numId w:val="3"/>
        </w:numPr>
        <w:ind w:left="426"/>
        <w:rPr>
          <w:rFonts w:ascii="MS Mincho" w:eastAsia="MS Mincho" w:hAnsi="MS Mincho" w:cs="MS Mincho"/>
        </w:rPr>
      </w:pPr>
      <w:r w:rsidRPr="000F557B">
        <w:t>Gottman,</w:t>
      </w:r>
      <w:r>
        <w:t xml:space="preserve"> </w:t>
      </w:r>
      <w:r w:rsidRPr="000F557B">
        <w:t>J</w:t>
      </w:r>
      <w:r>
        <w:t xml:space="preserve"> </w:t>
      </w:r>
      <w:r w:rsidRPr="000F557B">
        <w:t>and</w:t>
      </w:r>
      <w:r>
        <w:t xml:space="preserve"> </w:t>
      </w:r>
      <w:r w:rsidRPr="000F557B">
        <w:t>Declaire,</w:t>
      </w:r>
      <w:r>
        <w:t xml:space="preserve"> </w:t>
      </w:r>
      <w:r w:rsidRPr="000F557B">
        <w:t>J</w:t>
      </w:r>
      <w:r>
        <w:t xml:space="preserve"> </w:t>
      </w:r>
      <w:r w:rsidRPr="000F557B">
        <w:t>(1997)</w:t>
      </w:r>
      <w:r>
        <w:t xml:space="preserve"> </w:t>
      </w:r>
      <w:r w:rsidRPr="009E79E5">
        <w:rPr>
          <w:i/>
          <w:iCs/>
        </w:rPr>
        <w:t>Raising an Emotionally Intelligent Child</w:t>
      </w:r>
      <w:r w:rsidRPr="000F557B">
        <w:t>.</w:t>
      </w:r>
      <w:r>
        <w:t xml:space="preserve"> </w:t>
      </w:r>
      <w:r w:rsidRPr="000F557B">
        <w:t>The</w:t>
      </w:r>
      <w:r>
        <w:t xml:space="preserve"> </w:t>
      </w:r>
      <w:r w:rsidRPr="000F557B">
        <w:t>Heart</w:t>
      </w:r>
      <w:r>
        <w:t xml:space="preserve"> </w:t>
      </w:r>
      <w:r w:rsidRPr="000F557B">
        <w:t>of</w:t>
      </w:r>
      <w:r>
        <w:t xml:space="preserve"> </w:t>
      </w:r>
      <w:r w:rsidRPr="000F557B">
        <w:t>Parenting.</w:t>
      </w:r>
      <w:r>
        <w:t xml:space="preserve">  </w:t>
      </w:r>
      <w:r w:rsidRPr="000F557B">
        <w:t>New</w:t>
      </w:r>
      <w:r>
        <w:t xml:space="preserve"> </w:t>
      </w:r>
      <w:r w:rsidRPr="000F557B">
        <w:t>York:</w:t>
      </w:r>
      <w:r>
        <w:t xml:space="preserve"> </w:t>
      </w:r>
      <w:r w:rsidRPr="000F557B">
        <w:t>Simon</w:t>
      </w:r>
      <w:r>
        <w:t xml:space="preserve"> </w:t>
      </w:r>
      <w:r w:rsidRPr="000F557B">
        <w:t>and</w:t>
      </w:r>
      <w:r>
        <w:t xml:space="preserve"> </w:t>
      </w:r>
      <w:r w:rsidRPr="000F557B">
        <w:t>Schuster.</w:t>
      </w:r>
      <w:r>
        <w:t xml:space="preserve"> </w:t>
      </w:r>
      <w:r w:rsidRPr="000F557B">
        <w:t xml:space="preserve"> </w:t>
      </w:r>
      <w:r w:rsidRPr="009E79E5">
        <w:rPr>
          <w:rFonts w:ascii="MS Mincho" w:eastAsia="MS Mincho" w:hAnsi="MS Mincho" w:cs="MS Mincho"/>
        </w:rPr>
        <w:t> </w:t>
      </w:r>
    </w:p>
    <w:p w14:paraId="7FAD022F" w14:textId="77777777" w:rsidR="00E42FD3" w:rsidRDefault="00E42FD3" w:rsidP="00E42FD3">
      <w:pPr>
        <w:pStyle w:val="ListParagraph"/>
        <w:numPr>
          <w:ilvl w:val="0"/>
          <w:numId w:val="3"/>
        </w:numPr>
        <w:ind w:left="426"/>
      </w:pPr>
      <w:r w:rsidRPr="000F557B">
        <w:t>Siegel,</w:t>
      </w:r>
      <w:r>
        <w:t xml:space="preserve"> </w:t>
      </w:r>
      <w:r w:rsidRPr="000F557B">
        <w:t>D.J.</w:t>
      </w:r>
      <w:r>
        <w:t xml:space="preserve"> </w:t>
      </w:r>
      <w:r w:rsidRPr="009E79E5">
        <w:rPr>
          <w:i/>
          <w:iCs/>
        </w:rPr>
        <w:t>Brainstorm, The Power and Purpose of the Teenage Brain</w:t>
      </w:r>
      <w:r>
        <w:t xml:space="preserve"> </w:t>
      </w:r>
      <w:r w:rsidRPr="000F557B">
        <w:t>(2013)</w:t>
      </w:r>
      <w:r>
        <w:t xml:space="preserve"> </w:t>
      </w:r>
      <w:r w:rsidRPr="000F557B">
        <w:t>Tarcher/Penguin,</w:t>
      </w:r>
      <w:r>
        <w:t xml:space="preserve"> </w:t>
      </w:r>
      <w:r w:rsidRPr="000F557B">
        <w:t>New</w:t>
      </w:r>
      <w:r>
        <w:t xml:space="preserve"> </w:t>
      </w:r>
      <w:r w:rsidRPr="000F557B">
        <w:t>York.</w:t>
      </w:r>
      <w:r>
        <w:t xml:space="preserve"> </w:t>
      </w:r>
      <w:r w:rsidRPr="000F557B">
        <w:t xml:space="preserve"> </w:t>
      </w:r>
    </w:p>
    <w:p w14:paraId="479205F6" w14:textId="77777777" w:rsidR="000F557B" w:rsidRPr="00E42FD3" w:rsidRDefault="000F557B" w:rsidP="00E42FD3">
      <w:pPr>
        <w:pStyle w:val="ListParagraph"/>
        <w:numPr>
          <w:ilvl w:val="0"/>
          <w:numId w:val="3"/>
        </w:numPr>
        <w:ind w:left="426"/>
        <w:rPr>
          <w:rFonts w:ascii="MS Mincho" w:eastAsia="MS Mincho" w:hAnsi="MS Mincho" w:cs="MS Mincho"/>
        </w:rPr>
      </w:pPr>
      <w:r w:rsidRPr="000F557B">
        <w:t>Siegel,</w:t>
      </w:r>
      <w:r>
        <w:t xml:space="preserve"> </w:t>
      </w:r>
      <w:r w:rsidRPr="000F557B">
        <w:t>D.</w:t>
      </w:r>
      <w:r>
        <w:t xml:space="preserve"> </w:t>
      </w:r>
      <w:r w:rsidRPr="000F557B">
        <w:t>J.</w:t>
      </w:r>
      <w:r>
        <w:t xml:space="preserve"> </w:t>
      </w:r>
      <w:r w:rsidRPr="000F557B">
        <w:t>&amp;</w:t>
      </w:r>
      <w:r>
        <w:t xml:space="preserve"> </w:t>
      </w:r>
      <w:r w:rsidRPr="000F557B">
        <w:t>Bryon,</w:t>
      </w:r>
      <w:r>
        <w:t xml:space="preserve"> </w:t>
      </w:r>
      <w:r w:rsidRPr="000F557B">
        <w:t>T.P.</w:t>
      </w:r>
      <w:r>
        <w:t xml:space="preserve"> </w:t>
      </w:r>
      <w:r w:rsidRPr="000F557B">
        <w:t>(2011)</w:t>
      </w:r>
      <w:r>
        <w:t xml:space="preserve"> </w:t>
      </w:r>
      <w:r w:rsidRPr="00E42FD3">
        <w:rPr>
          <w:i/>
          <w:iCs/>
        </w:rPr>
        <w:t>The Whole-Brain Child.</w:t>
      </w:r>
      <w:r>
        <w:t xml:space="preserve"> </w:t>
      </w:r>
      <w:r w:rsidRPr="000F557B">
        <w:t>Constable</w:t>
      </w:r>
      <w:r>
        <w:t xml:space="preserve"> </w:t>
      </w:r>
      <w:r w:rsidRPr="000F557B">
        <w:t>&amp;</w:t>
      </w:r>
      <w:r>
        <w:t xml:space="preserve"> </w:t>
      </w:r>
      <w:r w:rsidRPr="000F557B">
        <w:t>Robinson</w:t>
      </w:r>
      <w:r>
        <w:t xml:space="preserve"> </w:t>
      </w:r>
      <w:r w:rsidRPr="000F557B">
        <w:t>Ltd.</w:t>
      </w:r>
      <w:r>
        <w:t xml:space="preserve"> </w:t>
      </w:r>
      <w:r w:rsidRPr="000F557B">
        <w:t>London.</w:t>
      </w:r>
      <w:r>
        <w:t xml:space="preserve">  </w:t>
      </w:r>
      <w:r w:rsidRPr="000F557B">
        <w:t xml:space="preserve"> </w:t>
      </w:r>
    </w:p>
    <w:p w14:paraId="0D0C1F0F" w14:textId="77777777" w:rsidR="00B12C73" w:rsidRDefault="00B12C73" w:rsidP="00E42FD3">
      <w:pPr>
        <w:pStyle w:val="ListParagraph"/>
        <w:ind w:left="426"/>
      </w:pPr>
    </w:p>
    <w:p w14:paraId="5AD06363" w14:textId="0781BD70" w:rsidR="00B12C73" w:rsidRPr="00B12C73" w:rsidRDefault="00B12C73" w:rsidP="00B12C73">
      <w:pPr>
        <w:ind w:left="66"/>
        <w:rPr>
          <w:u w:val="single"/>
        </w:rPr>
      </w:pPr>
      <w:r w:rsidRPr="00B12C73">
        <w:rPr>
          <w:u w:val="single"/>
        </w:rPr>
        <w:t>Optional</w:t>
      </w:r>
    </w:p>
    <w:p w14:paraId="5189AC0B" w14:textId="77777777" w:rsidR="005E30B3" w:rsidRPr="005E30B3" w:rsidRDefault="005E30B3" w:rsidP="005E30B3">
      <w:pPr>
        <w:pStyle w:val="ListParagraph"/>
        <w:numPr>
          <w:ilvl w:val="0"/>
          <w:numId w:val="3"/>
        </w:numPr>
        <w:ind w:left="426"/>
      </w:pPr>
      <w:r w:rsidRPr="005E30B3">
        <w:t>Sunderland, M., 2015. </w:t>
      </w:r>
      <w:r w:rsidRPr="005E30B3">
        <w:rPr>
          <w:i/>
          <w:iCs/>
        </w:rPr>
        <w:t>Conversations that Matter-Talking with Children and Teenagers in Ways Tha</w:t>
      </w:r>
      <w:r w:rsidRPr="005E30B3">
        <w:t>. Worth Publishing.</w:t>
      </w:r>
    </w:p>
    <w:p w14:paraId="19F5504A" w14:textId="07F22F84" w:rsidR="009E79E5" w:rsidRDefault="009E79E5" w:rsidP="00B3076E">
      <w:pPr>
        <w:ind w:left="66"/>
      </w:pPr>
    </w:p>
    <w:p w14:paraId="78D6D905" w14:textId="77777777" w:rsidR="004F39BB" w:rsidRPr="000F557B" w:rsidRDefault="004F39BB" w:rsidP="00B92F1A"/>
    <w:p w14:paraId="1E663050" w14:textId="77777777" w:rsidR="00BA1E32" w:rsidRDefault="00BA1E32" w:rsidP="00BA1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E1F7"/>
        <w:jc w:val="center"/>
        <w:rPr>
          <w:i/>
        </w:rPr>
      </w:pPr>
    </w:p>
    <w:p w14:paraId="65507B51" w14:textId="62363C78" w:rsidR="0033179B" w:rsidRDefault="00BA1E32" w:rsidP="00BA1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E1F7"/>
        <w:jc w:val="center"/>
        <w:rPr>
          <w:i/>
        </w:rPr>
      </w:pPr>
      <w:r w:rsidRPr="00BA1E32">
        <w:rPr>
          <w:i/>
        </w:rPr>
        <w:t>Thanks to our Emotion Coaching Practitioner Trainers whose experiences have helped shape the development of our thinking around Emotion Coaching Mentors.  Particular th</w:t>
      </w:r>
      <w:r w:rsidR="00941706">
        <w:rPr>
          <w:i/>
        </w:rPr>
        <w:t>a</w:t>
      </w:r>
      <w:r w:rsidRPr="00BA1E32">
        <w:rPr>
          <w:i/>
        </w:rPr>
        <w:t>nks to Dr. Kirsten Krawczyk, Dr. Sarah Murray, Akane Yoshida, Franny Stewart, Dr. Marnie Aston and Marianne Doonan.</w:t>
      </w:r>
    </w:p>
    <w:p w14:paraId="3F8001CD" w14:textId="77777777" w:rsidR="00BA1E32" w:rsidRPr="00BA1E32" w:rsidRDefault="00BA1E32" w:rsidP="00BA1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E1F7"/>
        <w:jc w:val="center"/>
        <w:rPr>
          <w:i/>
        </w:rPr>
      </w:pPr>
    </w:p>
    <w:sectPr w:rsidR="00BA1E32" w:rsidRPr="00BA1E32" w:rsidSect="002420A8">
      <w:headerReference w:type="default" r:id="rId7"/>
      <w:footerReference w:type="default" r:id="rId8"/>
      <w:pgSz w:w="12240" w:h="15840"/>
      <w:pgMar w:top="1368" w:right="1080" w:bottom="1440" w:left="1080" w:header="86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EF249" w14:textId="77777777" w:rsidR="00082036" w:rsidRDefault="00082036" w:rsidP="00334917">
      <w:r>
        <w:separator/>
      </w:r>
    </w:p>
  </w:endnote>
  <w:endnote w:type="continuationSeparator" w:id="0">
    <w:p w14:paraId="6BA7968F" w14:textId="77777777" w:rsidR="00082036" w:rsidRDefault="00082036" w:rsidP="0033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B184A" w14:textId="2B8DF8FD" w:rsidR="009F216E" w:rsidRDefault="009F216E">
    <w:pPr>
      <w:pStyle w:val="Footer"/>
    </w:pPr>
    <w:r>
      <w:t>LTG 20.08.18</w:t>
    </w:r>
  </w:p>
  <w:p w14:paraId="7F9A64AC" w14:textId="7F893820" w:rsidR="009F216E" w:rsidRDefault="009F21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9FFAE" w14:textId="77777777" w:rsidR="00082036" w:rsidRDefault="00082036" w:rsidP="00334917">
      <w:r>
        <w:separator/>
      </w:r>
    </w:p>
  </w:footnote>
  <w:footnote w:type="continuationSeparator" w:id="0">
    <w:p w14:paraId="27BF56C8" w14:textId="77777777" w:rsidR="00082036" w:rsidRDefault="00082036" w:rsidP="003349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22D88" w14:textId="7F439131" w:rsidR="00003E51" w:rsidRDefault="00311EB6" w:rsidP="00003E5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F39266" wp14:editId="0AB09090">
              <wp:simplePos x="0" y="0"/>
              <wp:positionH relativeFrom="column">
                <wp:posOffset>5272790</wp:posOffset>
              </wp:positionH>
              <wp:positionV relativeFrom="paragraph">
                <wp:posOffset>-3466</wp:posOffset>
              </wp:positionV>
              <wp:extent cx="1752600" cy="627036"/>
              <wp:effectExtent l="0" t="0" r="0" b="825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6270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D6EF38" w14:textId="3651736E" w:rsidR="00003E51" w:rsidRDefault="00311EB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DC61382" wp14:editId="62E7462E">
                                <wp:extent cx="1403288" cy="49212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otion-Coaching-UK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9199" cy="515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39266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415.2pt;margin-top:-.2pt;width:138pt;height:4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" filled="f" stroked="f">
              <v:textbox>
                <w:txbxContent>
                  <w:p w14:paraId="16D6EF38" w14:textId="3651736E" w:rsidR="00003E51" w:rsidRDefault="00311EB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DC61382" wp14:editId="62E7462E">
                          <wp:extent cx="1403288" cy="49212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otion-Coaching-UK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9199" cy="515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03E51">
      <w:rPr>
        <w:noProof/>
        <w:lang w:eastAsia="en-GB"/>
      </w:rPr>
      <w:drawing>
        <wp:inline distT="0" distB="0" distL="0" distR="0" wp14:anchorId="3E94DCF6" wp14:editId="5E25F8F0">
          <wp:extent cx="1403288" cy="4921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tion-Coaching-U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199" cy="51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E5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32CA4" wp14:editId="398162A2">
              <wp:simplePos x="0" y="0"/>
              <wp:positionH relativeFrom="column">
                <wp:posOffset>2072390</wp:posOffset>
              </wp:positionH>
              <wp:positionV relativeFrom="paragraph">
                <wp:posOffset>-337279</wp:posOffset>
              </wp:positionV>
              <wp:extent cx="2742565" cy="15259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2565" cy="152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5B801" w14:textId="77777777" w:rsidR="00311EB6" w:rsidRDefault="00003E51" w:rsidP="00003E51">
                          <w:pPr>
                            <w:jc w:val="center"/>
                            <w:rPr>
                              <w:color w:val="7030A0"/>
                            </w:rPr>
                          </w:pPr>
                          <w:r w:rsidRPr="00003E51">
                            <w:rPr>
                              <w:color w:val="7030A0"/>
                            </w:rPr>
                            <w:ptab w:relativeTo="margin" w:alignment="left" w:leader="none"/>
                          </w:r>
                          <w:r w:rsidRPr="00003E51">
                            <w:rPr>
                              <w:color w:val="7030A0"/>
                            </w:rPr>
                            <w:t xml:space="preserve">Information about </w:t>
                          </w:r>
                          <w:r w:rsidR="00311EB6">
                            <w:rPr>
                              <w:color w:val="7030A0"/>
                            </w:rPr>
                            <w:t xml:space="preserve">endorsement </w:t>
                          </w:r>
                        </w:p>
                        <w:p w14:paraId="69E43A02" w14:textId="79C0D580" w:rsidR="00311EB6" w:rsidRDefault="00311EB6" w:rsidP="00003E51">
                          <w:pPr>
                            <w:jc w:val="center"/>
                            <w:rPr>
                              <w:color w:val="7030A0"/>
                            </w:rPr>
                          </w:pPr>
                          <w:r>
                            <w:rPr>
                              <w:color w:val="7030A0"/>
                            </w:rPr>
                            <w:t>as an</w:t>
                          </w:r>
                        </w:p>
                        <w:p w14:paraId="1B4D97EE" w14:textId="7625EC90" w:rsidR="00003E51" w:rsidRPr="00311EB6" w:rsidRDefault="00003E51" w:rsidP="00003E51">
                          <w:pPr>
                            <w:jc w:val="center"/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</w:pPr>
                          <w:r w:rsidRPr="00311EB6"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>Emotion Coaching Mentor</w:t>
                          </w:r>
                        </w:p>
                        <w:p w14:paraId="706E20E7" w14:textId="319DCC53" w:rsidR="00003E51" w:rsidRPr="00003E51" w:rsidRDefault="00003E51" w:rsidP="00003E51">
                          <w:pPr>
                            <w:jc w:val="center"/>
                            <w:rPr>
                              <w:color w:val="7030A0"/>
                            </w:rPr>
                          </w:pPr>
                          <w:r w:rsidRPr="00003E51">
                            <w:rPr>
                              <w:color w:val="7030A0"/>
                            </w:rPr>
                            <w:t>by</w:t>
                          </w:r>
                        </w:p>
                        <w:p w14:paraId="0ACA551D" w14:textId="4BF138F3" w:rsidR="00003E51" w:rsidRPr="00003E51" w:rsidRDefault="00003E51" w:rsidP="00003E51">
                          <w:pPr>
                            <w:jc w:val="center"/>
                            <w:rPr>
                              <w:color w:val="7030A0"/>
                            </w:rPr>
                          </w:pPr>
                          <w:r w:rsidRPr="00003E51">
                            <w:rPr>
                              <w:color w:val="7030A0"/>
                            </w:rPr>
                            <w:t>Emotion Coaching UK</w:t>
                          </w:r>
                          <w:r w:rsidRPr="00003E51">
                            <w:rPr>
                              <w:color w:val="7030A0"/>
                            </w:rPr>
                            <w:ptab w:relativeTo="margin" w:alignment="left" w:leader="none"/>
                          </w:r>
                        </w:p>
                        <w:p w14:paraId="79B58E99" w14:textId="77777777" w:rsidR="00003E51" w:rsidRPr="00003E51" w:rsidRDefault="00003E51" w:rsidP="00003E51">
                          <w:pPr>
                            <w:jc w:val="center"/>
                            <w:rPr>
                              <w:color w:val="7030A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632CA4" id="Text Box 2" o:spid="_x0000_s1027" type="#_x0000_t202" style="position:absolute;margin-left:163.2pt;margin-top:-26.5pt;width:215.95pt;height:1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" filled="f" stroked="f">
              <v:textbox>
                <w:txbxContent>
                  <w:p w14:paraId="3B95B801" w14:textId="77777777" w:rsidR="00311EB6" w:rsidRDefault="00003E51" w:rsidP="00003E51">
                    <w:pPr>
                      <w:jc w:val="center"/>
                      <w:rPr>
                        <w:color w:val="7030A0"/>
                      </w:rPr>
                    </w:pPr>
                    <w:r w:rsidRPr="00003E51">
                      <w:rPr>
                        <w:color w:val="7030A0"/>
                      </w:rPr>
                      <w:ptab w:relativeTo="margin" w:alignment="left" w:leader="none"/>
                    </w:r>
                    <w:r w:rsidRPr="00003E51">
                      <w:rPr>
                        <w:color w:val="7030A0"/>
                      </w:rPr>
                      <w:t xml:space="preserve">Information about </w:t>
                    </w:r>
                    <w:r w:rsidR="00311EB6">
                      <w:rPr>
                        <w:color w:val="7030A0"/>
                      </w:rPr>
                      <w:t xml:space="preserve">endorsement </w:t>
                    </w:r>
                  </w:p>
                  <w:p w14:paraId="69E43A02" w14:textId="79C0D580" w:rsidR="00311EB6" w:rsidRDefault="00311EB6" w:rsidP="00003E51">
                    <w:pPr>
                      <w:jc w:val="center"/>
                      <w:rPr>
                        <w:color w:val="7030A0"/>
                      </w:rPr>
                    </w:pPr>
                    <w:r>
                      <w:rPr>
                        <w:color w:val="7030A0"/>
                      </w:rPr>
                      <w:t>as an</w:t>
                    </w:r>
                  </w:p>
                  <w:p w14:paraId="1B4D97EE" w14:textId="7625EC90" w:rsidR="00003E51" w:rsidRPr="00311EB6" w:rsidRDefault="00003E51" w:rsidP="00003E51">
                    <w:pPr>
                      <w:jc w:val="center"/>
                      <w:rPr>
                        <w:b/>
                        <w:color w:val="7030A0"/>
                        <w:sz w:val="28"/>
                        <w:szCs w:val="28"/>
                      </w:rPr>
                    </w:pPr>
                    <w:r w:rsidRPr="00311EB6">
                      <w:rPr>
                        <w:b/>
                        <w:color w:val="7030A0"/>
                        <w:sz w:val="28"/>
                        <w:szCs w:val="28"/>
                      </w:rPr>
                      <w:t>Emotion Coaching Mentor</w:t>
                    </w:r>
                  </w:p>
                  <w:p w14:paraId="706E20E7" w14:textId="319DCC53" w:rsidR="00003E51" w:rsidRPr="00003E51" w:rsidRDefault="00003E51" w:rsidP="00003E51">
                    <w:pPr>
                      <w:jc w:val="center"/>
                      <w:rPr>
                        <w:color w:val="7030A0"/>
                      </w:rPr>
                    </w:pPr>
                    <w:r w:rsidRPr="00003E51">
                      <w:rPr>
                        <w:color w:val="7030A0"/>
                      </w:rPr>
                      <w:t>by</w:t>
                    </w:r>
                  </w:p>
                  <w:p w14:paraId="0ACA551D" w14:textId="4BF138F3" w:rsidR="00003E51" w:rsidRPr="00003E51" w:rsidRDefault="00003E51" w:rsidP="00003E51">
                    <w:pPr>
                      <w:jc w:val="center"/>
                      <w:rPr>
                        <w:color w:val="7030A0"/>
                      </w:rPr>
                    </w:pPr>
                    <w:r w:rsidRPr="00003E51">
                      <w:rPr>
                        <w:color w:val="7030A0"/>
                      </w:rPr>
                      <w:t>Emotion Coaching UK</w:t>
                    </w:r>
                    <w:r w:rsidRPr="00003E51">
                      <w:rPr>
                        <w:color w:val="7030A0"/>
                      </w:rPr>
                      <w:ptab w:relativeTo="margin" w:alignment="left" w:leader="none"/>
                    </w:r>
                  </w:p>
                  <w:p w14:paraId="79B58E99" w14:textId="77777777" w:rsidR="00003E51" w:rsidRPr="00003E51" w:rsidRDefault="00003E51" w:rsidP="00003E51">
                    <w:pPr>
                      <w:jc w:val="center"/>
                      <w:rPr>
                        <w:color w:val="7030A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E1BDDF3" w14:textId="0B8BE960" w:rsidR="00003E51" w:rsidRDefault="00003E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34142"/>
    <w:multiLevelType w:val="hybridMultilevel"/>
    <w:tmpl w:val="8DB0F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D2B8A"/>
    <w:multiLevelType w:val="hybridMultilevel"/>
    <w:tmpl w:val="F6EE9CB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ABF7CFB"/>
    <w:multiLevelType w:val="multilevel"/>
    <w:tmpl w:val="1E80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54915"/>
    <w:multiLevelType w:val="hybridMultilevel"/>
    <w:tmpl w:val="4A12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70D80"/>
    <w:multiLevelType w:val="hybridMultilevel"/>
    <w:tmpl w:val="A160651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4E25F4E"/>
    <w:multiLevelType w:val="hybridMultilevel"/>
    <w:tmpl w:val="799014DE"/>
    <w:lvl w:ilvl="0" w:tplc="033C5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85E57"/>
    <w:multiLevelType w:val="hybridMultilevel"/>
    <w:tmpl w:val="DDD4AB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FE940A7"/>
    <w:multiLevelType w:val="hybridMultilevel"/>
    <w:tmpl w:val="CA7C893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0420836"/>
    <w:multiLevelType w:val="hybridMultilevel"/>
    <w:tmpl w:val="4DEC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93A11"/>
    <w:multiLevelType w:val="hybridMultilevel"/>
    <w:tmpl w:val="69AC5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702CC"/>
    <w:multiLevelType w:val="multilevel"/>
    <w:tmpl w:val="E132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7B"/>
    <w:rsid w:val="00003E51"/>
    <w:rsid w:val="00015771"/>
    <w:rsid w:val="0002031F"/>
    <w:rsid w:val="000374B3"/>
    <w:rsid w:val="00043A8B"/>
    <w:rsid w:val="00082036"/>
    <w:rsid w:val="00094DAF"/>
    <w:rsid w:val="000E00BF"/>
    <w:rsid w:val="000E3E56"/>
    <w:rsid w:val="000F557B"/>
    <w:rsid w:val="0015611E"/>
    <w:rsid w:val="0016491C"/>
    <w:rsid w:val="001A2FD6"/>
    <w:rsid w:val="001B68EC"/>
    <w:rsid w:val="002420A8"/>
    <w:rsid w:val="00291B72"/>
    <w:rsid w:val="002941B0"/>
    <w:rsid w:val="002F69E6"/>
    <w:rsid w:val="00311EB6"/>
    <w:rsid w:val="0033179B"/>
    <w:rsid w:val="00334917"/>
    <w:rsid w:val="00344B5A"/>
    <w:rsid w:val="0036721E"/>
    <w:rsid w:val="00387229"/>
    <w:rsid w:val="003B0020"/>
    <w:rsid w:val="003C031B"/>
    <w:rsid w:val="004318F7"/>
    <w:rsid w:val="0043601A"/>
    <w:rsid w:val="00447492"/>
    <w:rsid w:val="004911E7"/>
    <w:rsid w:val="004D31B8"/>
    <w:rsid w:val="004F39BB"/>
    <w:rsid w:val="00512CF6"/>
    <w:rsid w:val="00555494"/>
    <w:rsid w:val="005B1441"/>
    <w:rsid w:val="005E1D69"/>
    <w:rsid w:val="005E30B3"/>
    <w:rsid w:val="00675C4E"/>
    <w:rsid w:val="006D4209"/>
    <w:rsid w:val="006D5EE1"/>
    <w:rsid w:val="006E1EB6"/>
    <w:rsid w:val="006F7C1B"/>
    <w:rsid w:val="00782E60"/>
    <w:rsid w:val="00790D0E"/>
    <w:rsid w:val="00790E16"/>
    <w:rsid w:val="007A3D92"/>
    <w:rsid w:val="007B6DBD"/>
    <w:rsid w:val="007E01C8"/>
    <w:rsid w:val="008248AB"/>
    <w:rsid w:val="008311FC"/>
    <w:rsid w:val="00834FA8"/>
    <w:rsid w:val="00836AF1"/>
    <w:rsid w:val="008F5002"/>
    <w:rsid w:val="009350FA"/>
    <w:rsid w:val="00941706"/>
    <w:rsid w:val="00975AB9"/>
    <w:rsid w:val="0099639D"/>
    <w:rsid w:val="009E79E5"/>
    <w:rsid w:val="009F216E"/>
    <w:rsid w:val="00A14E30"/>
    <w:rsid w:val="00A27A5B"/>
    <w:rsid w:val="00A32B57"/>
    <w:rsid w:val="00A33F6E"/>
    <w:rsid w:val="00A55284"/>
    <w:rsid w:val="00A845C4"/>
    <w:rsid w:val="00AF5D04"/>
    <w:rsid w:val="00B12C73"/>
    <w:rsid w:val="00B3076E"/>
    <w:rsid w:val="00B41866"/>
    <w:rsid w:val="00B92F1A"/>
    <w:rsid w:val="00BA1E32"/>
    <w:rsid w:val="00BC4153"/>
    <w:rsid w:val="00BD5291"/>
    <w:rsid w:val="00C3303D"/>
    <w:rsid w:val="00C34977"/>
    <w:rsid w:val="00C455DA"/>
    <w:rsid w:val="00C75CAB"/>
    <w:rsid w:val="00C97FC3"/>
    <w:rsid w:val="00CA726A"/>
    <w:rsid w:val="00CC78AE"/>
    <w:rsid w:val="00CE5B5D"/>
    <w:rsid w:val="00D04E95"/>
    <w:rsid w:val="00D53136"/>
    <w:rsid w:val="00D95385"/>
    <w:rsid w:val="00DC7CC5"/>
    <w:rsid w:val="00DD2AAA"/>
    <w:rsid w:val="00E42FD3"/>
    <w:rsid w:val="00EA6274"/>
    <w:rsid w:val="00EA71D4"/>
    <w:rsid w:val="00EC71B5"/>
    <w:rsid w:val="00ED574D"/>
    <w:rsid w:val="00EF5451"/>
    <w:rsid w:val="00F549A9"/>
    <w:rsid w:val="00F6328A"/>
    <w:rsid w:val="00F91B55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737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9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917"/>
  </w:style>
  <w:style w:type="paragraph" w:styleId="Footer">
    <w:name w:val="footer"/>
    <w:basedOn w:val="Normal"/>
    <w:link w:val="FooterChar"/>
    <w:uiPriority w:val="99"/>
    <w:unhideWhenUsed/>
    <w:rsid w:val="003349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917"/>
  </w:style>
  <w:style w:type="character" w:styleId="Hyperlink">
    <w:name w:val="Hyperlink"/>
    <w:basedOn w:val="DefaultParagraphFont"/>
    <w:uiPriority w:val="99"/>
    <w:unhideWhenUsed/>
    <w:rsid w:val="00512C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415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439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Licette Gus</cp:lastModifiedBy>
  <cp:revision>13</cp:revision>
  <cp:lastPrinted>2019-02-06T14:15:00Z</cp:lastPrinted>
  <dcterms:created xsi:type="dcterms:W3CDTF">2018-11-26T15:58:00Z</dcterms:created>
  <dcterms:modified xsi:type="dcterms:W3CDTF">2019-06-08T15:48:00Z</dcterms:modified>
</cp:coreProperties>
</file>